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398" w:rsidRDefault="00B51398"/>
    <w:p w:rsidR="00B51398" w:rsidRDefault="00B51398"/>
    <w:p w:rsidR="00B51398" w:rsidRDefault="00B51398">
      <w:r>
        <w:t xml:space="preserve">In 2010, the United States Supreme Court issued a ruling regarding campaign financing in the landmark case </w:t>
      </w:r>
      <w:hyperlink r:id="rId5" w:history="1">
        <w:r w:rsidRPr="00B51398">
          <w:rPr>
            <w:rStyle w:val="Hyperlink"/>
            <w:i/>
          </w:rPr>
          <w:t>Citizens United</w:t>
        </w:r>
        <w:r w:rsidRPr="00B51398">
          <w:rPr>
            <w:rStyle w:val="Hyperlink"/>
          </w:rPr>
          <w:t xml:space="preserve"> </w:t>
        </w:r>
        <w:r w:rsidRPr="00B51398">
          <w:rPr>
            <w:rStyle w:val="Hyperlink"/>
            <w:i/>
          </w:rPr>
          <w:t>v. Federal Election Commission</w:t>
        </w:r>
      </w:hyperlink>
      <w:r>
        <w:t xml:space="preserve">. Few rulings in recent times have attracted as much attention or drawn as much controversy as </w:t>
      </w:r>
      <w:r>
        <w:rPr>
          <w:i/>
        </w:rPr>
        <w:t xml:space="preserve">Citizens United. </w:t>
      </w:r>
      <w:r>
        <w:t xml:space="preserve">In this activity, you will debate whether the decision is good for America. </w:t>
      </w:r>
    </w:p>
    <w:p w:rsidR="00B51398" w:rsidRDefault="00B51398"/>
    <w:p w:rsidR="00B51398" w:rsidRDefault="00B51398"/>
    <w:p w:rsidR="00B51398" w:rsidRDefault="00B51398">
      <w:r>
        <w:rPr>
          <w:u w:val="single"/>
        </w:rPr>
        <w:t>Directions</w:t>
      </w:r>
      <w:r>
        <w:t xml:space="preserve">: </w:t>
      </w:r>
    </w:p>
    <w:p w:rsidR="00B51398" w:rsidRDefault="00B51398" w:rsidP="00B51398">
      <w:pPr>
        <w:pStyle w:val="ListParagraph"/>
        <w:numPr>
          <w:ilvl w:val="0"/>
          <w:numId w:val="1"/>
        </w:numPr>
      </w:pPr>
      <w:r>
        <w:t xml:space="preserve">Students will be divided into two teams and will randomly be assigned a point of view from which to debate. </w:t>
      </w:r>
    </w:p>
    <w:p w:rsidR="00B51398" w:rsidRDefault="00B51398" w:rsidP="00B51398">
      <w:pPr>
        <w:pStyle w:val="ListParagraph"/>
        <w:numPr>
          <w:ilvl w:val="0"/>
          <w:numId w:val="1"/>
        </w:numPr>
      </w:pPr>
      <w:r>
        <w:t>Te</w:t>
      </w:r>
      <w:r w:rsidR="009B70E5">
        <w:t>ams will have one in-class work</w:t>
      </w:r>
      <w:r>
        <w:t>day to prepare their arguments</w:t>
      </w:r>
      <w:r w:rsidR="009B70E5">
        <w:t xml:space="preserve">. </w:t>
      </w:r>
    </w:p>
    <w:p w:rsidR="00B51398" w:rsidRDefault="00B51398" w:rsidP="00B51398">
      <w:pPr>
        <w:pStyle w:val="ListParagraph"/>
        <w:numPr>
          <w:ilvl w:val="1"/>
          <w:numId w:val="1"/>
        </w:numPr>
      </w:pPr>
      <w:r>
        <w:t xml:space="preserve">Each team must have a minimum of </w:t>
      </w:r>
      <w:r>
        <w:rPr>
          <w:b/>
        </w:rPr>
        <w:t>three</w:t>
      </w:r>
      <w:r>
        <w:t xml:space="preserve"> reasons supporting their point of view </w:t>
      </w:r>
    </w:p>
    <w:p w:rsidR="00B51398" w:rsidRDefault="00B51398" w:rsidP="00B51398">
      <w:pPr>
        <w:pStyle w:val="ListParagraph"/>
        <w:numPr>
          <w:ilvl w:val="1"/>
          <w:numId w:val="1"/>
        </w:numPr>
      </w:pPr>
      <w:r>
        <w:t xml:space="preserve">Each reason </w:t>
      </w:r>
      <w:r w:rsidR="009B70E5">
        <w:t xml:space="preserve">must be supported by a minimum of </w:t>
      </w:r>
      <w:r w:rsidR="009B70E5">
        <w:rPr>
          <w:b/>
        </w:rPr>
        <w:t>three</w:t>
      </w:r>
      <w:r w:rsidR="009B70E5">
        <w:t xml:space="preserve"> pieces of </w:t>
      </w:r>
      <w:r w:rsidR="009851B6">
        <w:t>evidence</w:t>
      </w:r>
      <w:r w:rsidR="009B70E5">
        <w:t>, such as:</w:t>
      </w:r>
    </w:p>
    <w:p w:rsidR="00B51398" w:rsidRDefault="00B51398" w:rsidP="00B51398">
      <w:pPr>
        <w:pStyle w:val="ListParagraph"/>
        <w:numPr>
          <w:ilvl w:val="2"/>
          <w:numId w:val="1"/>
        </w:numPr>
      </w:pPr>
      <w:r>
        <w:t xml:space="preserve">A news article or story from a relevant source </w:t>
      </w:r>
    </w:p>
    <w:p w:rsidR="009B70E5" w:rsidRDefault="00B51398" w:rsidP="00B51398">
      <w:pPr>
        <w:pStyle w:val="ListParagraph"/>
        <w:numPr>
          <w:ilvl w:val="2"/>
          <w:numId w:val="1"/>
        </w:numPr>
      </w:pPr>
      <w:r>
        <w:t xml:space="preserve">A quote from a relevant politician, </w:t>
      </w:r>
      <w:r w:rsidR="009B70E5">
        <w:t xml:space="preserve">educator, etc. </w:t>
      </w:r>
    </w:p>
    <w:p w:rsidR="009851B6" w:rsidRDefault="009B70E5" w:rsidP="00B51398">
      <w:pPr>
        <w:pStyle w:val="ListParagraph"/>
        <w:numPr>
          <w:ilvl w:val="2"/>
          <w:numId w:val="1"/>
        </w:numPr>
      </w:pPr>
      <w:r>
        <w:t xml:space="preserve">A statistical figure </w:t>
      </w:r>
    </w:p>
    <w:p w:rsidR="009851B6" w:rsidRDefault="009851B6" w:rsidP="00B51398">
      <w:pPr>
        <w:pStyle w:val="ListParagraph"/>
        <w:numPr>
          <w:ilvl w:val="2"/>
          <w:numId w:val="1"/>
        </w:numPr>
      </w:pPr>
      <w:r>
        <w:t>*Evidence must be cited in your debate research</w:t>
      </w:r>
    </w:p>
    <w:p w:rsidR="009B70E5" w:rsidRDefault="009851B6" w:rsidP="009851B6">
      <w:pPr>
        <w:pStyle w:val="ListParagraph"/>
        <w:numPr>
          <w:ilvl w:val="1"/>
          <w:numId w:val="1"/>
        </w:numPr>
      </w:pPr>
      <w:r>
        <w:t xml:space="preserve">Students may choose to use the attached debates note organizer, or choose to organize their notes in a different way. Notes will need to be turned in following debate. </w:t>
      </w:r>
    </w:p>
    <w:p w:rsidR="009B70E5" w:rsidRDefault="009B70E5" w:rsidP="009B70E5">
      <w:pPr>
        <w:pStyle w:val="ListParagraph"/>
        <w:numPr>
          <w:ilvl w:val="0"/>
          <w:numId w:val="1"/>
        </w:numPr>
      </w:pPr>
      <w:r>
        <w:t xml:space="preserve">Teams will then engage in debate during class the following day </w:t>
      </w:r>
    </w:p>
    <w:p w:rsidR="009B70E5" w:rsidRDefault="009B70E5" w:rsidP="009B70E5"/>
    <w:p w:rsidR="009B70E5" w:rsidRDefault="009B70E5" w:rsidP="009B70E5"/>
    <w:p w:rsidR="009851B6" w:rsidRDefault="009B70E5" w:rsidP="009B70E5">
      <w:r>
        <w:rPr>
          <w:u w:val="single"/>
        </w:rPr>
        <w:t>Grading</w:t>
      </w:r>
      <w:r>
        <w:t xml:space="preserve">: </w:t>
      </w:r>
    </w:p>
    <w:p w:rsidR="009851B6" w:rsidRDefault="009851B6" w:rsidP="009851B6">
      <w:pPr>
        <w:pStyle w:val="ListParagraph"/>
        <w:numPr>
          <w:ilvl w:val="0"/>
          <w:numId w:val="9"/>
        </w:numPr>
      </w:pPr>
      <w:r>
        <w:t xml:space="preserve">20 points: Debate Research </w:t>
      </w:r>
    </w:p>
    <w:p w:rsidR="009851B6" w:rsidRDefault="009851B6" w:rsidP="009851B6">
      <w:pPr>
        <w:pStyle w:val="ListParagraph"/>
        <w:numPr>
          <w:ilvl w:val="1"/>
          <w:numId w:val="9"/>
        </w:numPr>
      </w:pPr>
      <w:r>
        <w:t xml:space="preserve">Research is turned in following debate and adheres to guidelines listed above </w:t>
      </w:r>
    </w:p>
    <w:p w:rsidR="009851B6" w:rsidRDefault="009851B6" w:rsidP="009851B6">
      <w:pPr>
        <w:pStyle w:val="ListParagraph"/>
        <w:numPr>
          <w:ilvl w:val="1"/>
          <w:numId w:val="9"/>
        </w:numPr>
      </w:pPr>
      <w:r>
        <w:t xml:space="preserve">Supporting evidence is taken from reliable sources, which are cited </w:t>
      </w:r>
    </w:p>
    <w:p w:rsidR="009851B6" w:rsidRDefault="009851B6" w:rsidP="009851B6">
      <w:pPr>
        <w:pStyle w:val="ListParagraph"/>
        <w:numPr>
          <w:ilvl w:val="0"/>
          <w:numId w:val="9"/>
        </w:numPr>
      </w:pPr>
      <w:r>
        <w:t>10 points: Debate Performance (Group)</w:t>
      </w:r>
    </w:p>
    <w:p w:rsidR="009851B6" w:rsidRDefault="009851B6" w:rsidP="009851B6">
      <w:pPr>
        <w:pStyle w:val="ListParagraph"/>
        <w:numPr>
          <w:ilvl w:val="1"/>
          <w:numId w:val="9"/>
        </w:numPr>
      </w:pPr>
      <w:r>
        <w:t xml:space="preserve">Group demonstrates an excellent understanding of the subject matter </w:t>
      </w:r>
    </w:p>
    <w:p w:rsidR="009851B6" w:rsidRDefault="009851B6" w:rsidP="009851B6">
      <w:pPr>
        <w:pStyle w:val="ListParagraph"/>
        <w:numPr>
          <w:ilvl w:val="1"/>
          <w:numId w:val="9"/>
        </w:numPr>
      </w:pPr>
      <w:r>
        <w:t xml:space="preserve">Group responds exceptionally well to opposing arguments </w:t>
      </w:r>
    </w:p>
    <w:p w:rsidR="009851B6" w:rsidRDefault="009851B6" w:rsidP="009851B6">
      <w:pPr>
        <w:pStyle w:val="ListParagraph"/>
        <w:numPr>
          <w:ilvl w:val="0"/>
          <w:numId w:val="9"/>
        </w:numPr>
      </w:pPr>
      <w:r>
        <w:t xml:space="preserve">5 points: Debate Performance (Individual) </w:t>
      </w:r>
    </w:p>
    <w:p w:rsidR="009851B6" w:rsidRDefault="009851B6" w:rsidP="009851B6">
      <w:pPr>
        <w:pStyle w:val="ListParagraph"/>
        <w:numPr>
          <w:ilvl w:val="1"/>
          <w:numId w:val="9"/>
        </w:numPr>
      </w:pPr>
      <w:r>
        <w:t xml:space="preserve">Student exhibits respectful and appropriate behavior during debate </w:t>
      </w:r>
    </w:p>
    <w:p w:rsidR="009851B6" w:rsidRDefault="009851B6" w:rsidP="009851B6">
      <w:pPr>
        <w:pStyle w:val="ListParagraph"/>
        <w:numPr>
          <w:ilvl w:val="1"/>
          <w:numId w:val="9"/>
        </w:numPr>
      </w:pPr>
      <w:r>
        <w:t>Student offers at least one constructive comment during debate</w:t>
      </w:r>
    </w:p>
    <w:p w:rsidR="009851B6" w:rsidRDefault="009851B6" w:rsidP="009851B6">
      <w:pPr>
        <w:pStyle w:val="ListParagraph"/>
        <w:numPr>
          <w:ilvl w:val="0"/>
          <w:numId w:val="9"/>
        </w:numPr>
      </w:pPr>
      <w:r>
        <w:t xml:space="preserve">5 points: Group Evaluation </w:t>
      </w:r>
    </w:p>
    <w:p w:rsidR="009B70E5" w:rsidRDefault="009851B6" w:rsidP="009851B6">
      <w:pPr>
        <w:pStyle w:val="ListParagraph"/>
        <w:numPr>
          <w:ilvl w:val="1"/>
          <w:numId w:val="9"/>
        </w:numPr>
      </w:pPr>
      <w:r>
        <w:t xml:space="preserve">Students will be evaluated by their group members </w:t>
      </w:r>
      <w:r w:rsidR="00C63C2B">
        <w:t xml:space="preserve">based on their contributions to the group’s overall goals </w:t>
      </w:r>
    </w:p>
    <w:p w:rsidR="009B70E5" w:rsidRPr="007E4F7B" w:rsidRDefault="009B70E5" w:rsidP="009B70E5">
      <w:pPr>
        <w:rPr>
          <w:sz w:val="24"/>
          <w:u w:val="single"/>
        </w:rPr>
      </w:pPr>
    </w:p>
    <w:p w:rsidR="009B70E5" w:rsidRPr="00E02BBF" w:rsidRDefault="009B70E5" w:rsidP="009B70E5">
      <w:pPr>
        <w:rPr>
          <w:sz w:val="24"/>
        </w:rPr>
      </w:pPr>
    </w:p>
    <w:p w:rsidR="009B70E5" w:rsidRDefault="009B70E5" w:rsidP="009B70E5">
      <w:pPr>
        <w:rPr>
          <w:sz w:val="24"/>
        </w:rPr>
      </w:pPr>
      <w:r>
        <w:rPr>
          <w:sz w:val="24"/>
        </w:rPr>
        <w:br w:type="page"/>
      </w:r>
    </w:p>
    <w:p w:rsidR="009B70E5" w:rsidRDefault="009B70E5" w:rsidP="009B70E5">
      <w:pPr>
        <w:pStyle w:val="NormalWeb"/>
        <w:spacing w:before="2" w:after="2"/>
        <w:jc w:val="center"/>
        <w:rPr>
          <w:rStyle w:val="Strong"/>
          <w:rFonts w:ascii="Comic Sans MS" w:hAnsi="Comic Sans MS"/>
        </w:rPr>
      </w:pPr>
    </w:p>
    <w:p w:rsidR="009B70E5" w:rsidRPr="007E4F7B" w:rsidRDefault="009B70E5" w:rsidP="009B70E5">
      <w:pPr>
        <w:pStyle w:val="NormalWeb"/>
        <w:spacing w:before="2" w:after="2"/>
        <w:jc w:val="center"/>
        <w:rPr>
          <w:rFonts w:ascii="Comic Sans MS" w:hAnsi="Comic Sans MS"/>
        </w:rPr>
      </w:pPr>
      <w:r w:rsidRPr="007E4F7B">
        <w:rPr>
          <w:rStyle w:val="Strong"/>
          <w:rFonts w:ascii="Comic Sans MS" w:hAnsi="Comic Sans MS"/>
        </w:rPr>
        <w:t xml:space="preserve">Debate Notes Organizer </w:t>
      </w:r>
    </w:p>
    <w:p w:rsidR="009B70E5" w:rsidRDefault="009B70E5" w:rsidP="009B70E5">
      <w:pPr>
        <w:pStyle w:val="NormalWeb"/>
        <w:spacing w:before="2" w:after="2"/>
        <w:rPr>
          <w:rFonts w:ascii="Comic Sans MS" w:hAnsi="Comic Sans MS"/>
        </w:rPr>
      </w:pPr>
    </w:p>
    <w:p w:rsidR="009B70E5" w:rsidRDefault="009B70E5" w:rsidP="009B70E5">
      <w:pPr>
        <w:pStyle w:val="NormalWeb"/>
        <w:spacing w:before="2" w:after="2"/>
        <w:rPr>
          <w:rFonts w:ascii="Comic Sans MS" w:hAnsi="Comic Sans MS"/>
        </w:rPr>
      </w:pPr>
    </w:p>
    <w:p w:rsidR="009B70E5" w:rsidRDefault="009B70E5" w:rsidP="009B70E5">
      <w:pPr>
        <w:pStyle w:val="NormalWeb"/>
        <w:spacing w:before="2" w:after="2"/>
        <w:rPr>
          <w:rFonts w:ascii="Comic Sans MS" w:hAnsi="Comic Sans MS"/>
        </w:rPr>
      </w:pPr>
      <w:r w:rsidRPr="007E4F7B">
        <w:rPr>
          <w:rFonts w:ascii="Comic Sans MS" w:hAnsi="Comic Sans MS"/>
        </w:rPr>
        <w:t>My argument is that</w:t>
      </w:r>
      <w:proofErr w:type="gramStart"/>
      <w:r w:rsidRPr="007E4F7B">
        <w:rPr>
          <w:rFonts w:ascii="Comic Sans MS" w:hAnsi="Comic Sans MS"/>
        </w:rPr>
        <w:t>:  </w:t>
      </w:r>
      <w:proofErr w:type="gramEnd"/>
      <w:r w:rsidRPr="007E4F7B">
        <w:rPr>
          <w:rFonts w:ascii="Comic Sans MS" w:hAnsi="Comic Sans MS"/>
        </w:rPr>
        <w:br/>
        <w:t> </w:t>
      </w:r>
      <w:r w:rsidRPr="007E4F7B">
        <w:rPr>
          <w:rFonts w:ascii="Comic Sans MS" w:hAnsi="Comic Sans MS"/>
        </w:rPr>
        <w:br/>
        <w:t> </w:t>
      </w:r>
    </w:p>
    <w:p w:rsidR="009B70E5" w:rsidRDefault="009B70E5" w:rsidP="009B70E5">
      <w:pPr>
        <w:pStyle w:val="NormalWeb"/>
        <w:spacing w:before="2" w:after="2"/>
        <w:rPr>
          <w:rFonts w:ascii="Comic Sans MS" w:hAnsi="Comic Sans MS"/>
        </w:rPr>
      </w:pPr>
      <w:r w:rsidRPr="007E4F7B">
        <w:rPr>
          <w:rFonts w:ascii="Comic Sans MS" w:hAnsi="Comic Sans MS"/>
        </w:rPr>
        <w:t> </w:t>
      </w:r>
      <w:r w:rsidRPr="007E4F7B">
        <w:rPr>
          <w:rFonts w:ascii="Comic Sans MS" w:hAnsi="Comic Sans MS"/>
        </w:rPr>
        <w:br/>
      </w:r>
    </w:p>
    <w:p w:rsidR="009B70E5" w:rsidRPr="007E4F7B" w:rsidRDefault="009B70E5" w:rsidP="009B70E5">
      <w:pPr>
        <w:pStyle w:val="NormalWeb"/>
        <w:spacing w:before="2" w:after="2"/>
        <w:rPr>
          <w:rFonts w:ascii="Comic Sans MS" w:hAnsi="Comic Sans MS"/>
        </w:rPr>
      </w:pPr>
      <w:r w:rsidRPr="007E4F7B">
        <w:rPr>
          <w:rFonts w:ascii="Comic Sans MS" w:hAnsi="Comic Sans MS"/>
        </w:rPr>
        <w:br/>
        <w:t xml:space="preserve">Evidence </w:t>
      </w:r>
      <w:r>
        <w:rPr>
          <w:rFonts w:ascii="Comic Sans MS" w:hAnsi="Comic Sans MS"/>
        </w:rPr>
        <w:t>that supports</w:t>
      </w:r>
      <w:r w:rsidRPr="007E4F7B">
        <w:rPr>
          <w:rFonts w:ascii="Comic Sans MS" w:hAnsi="Comic Sans MS"/>
        </w:rPr>
        <w:t xml:space="preserve"> my argument</w:t>
      </w:r>
      <w:proofErr w:type="gramStart"/>
      <w:r w:rsidRPr="007E4F7B">
        <w:rPr>
          <w:rFonts w:ascii="Comic Sans MS" w:hAnsi="Comic Sans MS"/>
        </w:rPr>
        <w:t>:  </w:t>
      </w:r>
      <w:proofErr w:type="gramEnd"/>
      <w:r w:rsidRPr="007E4F7B">
        <w:rPr>
          <w:rFonts w:ascii="Comic Sans MS" w:hAnsi="Comic Sans MS"/>
        </w:rPr>
        <w:br/>
        <w:t> </w:t>
      </w:r>
      <w:r w:rsidRPr="007E4F7B">
        <w:rPr>
          <w:rFonts w:ascii="Comic Sans MS" w:hAnsi="Comic Sans MS"/>
        </w:rPr>
        <w:br/>
        <w:t xml:space="preserve">  </w:t>
      </w:r>
    </w:p>
    <w:p w:rsidR="009B70E5" w:rsidRDefault="009B70E5" w:rsidP="009B70E5">
      <w:pPr>
        <w:pStyle w:val="NormalWeb"/>
        <w:spacing w:before="2" w:after="2"/>
        <w:rPr>
          <w:rFonts w:ascii="Comic Sans MS" w:hAnsi="Comic Sans MS"/>
        </w:rPr>
      </w:pPr>
      <w:r w:rsidRPr="007E4F7B">
        <w:rPr>
          <w:rFonts w:ascii="Comic Sans MS" w:hAnsi="Comic Sans MS"/>
        </w:rPr>
        <w:br/>
        <w:t> </w:t>
      </w:r>
      <w:r w:rsidRPr="007E4F7B">
        <w:rPr>
          <w:rFonts w:ascii="Comic Sans MS" w:hAnsi="Comic Sans MS"/>
        </w:rPr>
        <w:br/>
        <w:t> </w:t>
      </w:r>
    </w:p>
    <w:p w:rsidR="009B70E5" w:rsidRPr="007E4F7B" w:rsidRDefault="009B70E5" w:rsidP="009B70E5">
      <w:pPr>
        <w:pStyle w:val="NormalWeb"/>
        <w:spacing w:before="2" w:after="2"/>
        <w:rPr>
          <w:rFonts w:ascii="Comic Sans MS" w:hAnsi="Comic Sans MS"/>
        </w:rPr>
      </w:pPr>
      <w:r w:rsidRPr="007E4F7B">
        <w:rPr>
          <w:rFonts w:ascii="Comic Sans MS" w:hAnsi="Comic Sans MS"/>
        </w:rPr>
        <w:br/>
        <w:t>Evidence against my argument</w:t>
      </w:r>
      <w:proofErr w:type="gramStart"/>
      <w:r w:rsidRPr="007E4F7B">
        <w:rPr>
          <w:rFonts w:ascii="Comic Sans MS" w:hAnsi="Comic Sans MS"/>
        </w:rPr>
        <w:t>:  </w:t>
      </w:r>
      <w:proofErr w:type="gramEnd"/>
      <w:r w:rsidRPr="007E4F7B">
        <w:rPr>
          <w:rFonts w:ascii="Comic Sans MS" w:hAnsi="Comic Sans MS"/>
        </w:rPr>
        <w:br/>
        <w:t> </w:t>
      </w:r>
      <w:r w:rsidRPr="007E4F7B">
        <w:rPr>
          <w:rFonts w:ascii="Comic Sans MS" w:hAnsi="Comic Sans MS"/>
        </w:rPr>
        <w:br/>
        <w:t xml:space="preserve">  </w:t>
      </w:r>
    </w:p>
    <w:p w:rsidR="009B70E5" w:rsidRDefault="009B70E5" w:rsidP="009B70E5">
      <w:pPr>
        <w:pStyle w:val="NormalWeb"/>
        <w:spacing w:before="2" w:after="2"/>
        <w:rPr>
          <w:rFonts w:ascii="Comic Sans MS" w:hAnsi="Comic Sans MS"/>
        </w:rPr>
      </w:pPr>
    </w:p>
    <w:p w:rsidR="009B70E5" w:rsidRPr="007E4F7B" w:rsidRDefault="009B70E5" w:rsidP="009B70E5">
      <w:pPr>
        <w:pStyle w:val="NormalWeb"/>
        <w:spacing w:before="2" w:after="2"/>
        <w:rPr>
          <w:rFonts w:ascii="Comic Sans MS" w:hAnsi="Comic Sans MS"/>
        </w:rPr>
      </w:pPr>
      <w:r w:rsidRPr="007E4F7B">
        <w:rPr>
          <w:rFonts w:ascii="Comic Sans MS" w:hAnsi="Comic Sans MS"/>
        </w:rPr>
        <w:br/>
        <w:t> </w:t>
      </w:r>
      <w:r w:rsidRPr="007E4F7B">
        <w:rPr>
          <w:rFonts w:ascii="Comic Sans MS" w:hAnsi="Comic Sans MS"/>
        </w:rPr>
        <w:br/>
        <w:t> </w:t>
      </w:r>
      <w:r w:rsidRPr="007E4F7B">
        <w:rPr>
          <w:rFonts w:ascii="Comic Sans MS" w:hAnsi="Comic Sans MS"/>
        </w:rPr>
        <w:br/>
        <w:t>Rebuttal to evidence against my argument:  </w:t>
      </w:r>
    </w:p>
    <w:p w:rsidR="009B70E5" w:rsidRPr="00E02BBF" w:rsidRDefault="009B70E5" w:rsidP="009B70E5">
      <w:pPr>
        <w:rPr>
          <w:sz w:val="24"/>
        </w:rPr>
      </w:pPr>
    </w:p>
    <w:p w:rsidR="00B51398" w:rsidRPr="009B70E5" w:rsidRDefault="00B51398" w:rsidP="009B70E5"/>
    <w:sectPr w:rsidR="00B51398" w:rsidRPr="009B70E5" w:rsidSect="00B51398">
      <w:headerReference w:type="default" r:id="rId6"/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1B6" w:rsidRPr="00B51398" w:rsidRDefault="009851B6" w:rsidP="00B51398">
    <w:pPr>
      <w:pStyle w:val="Header"/>
      <w:jc w:val="center"/>
      <w:rPr>
        <w:b/>
      </w:rPr>
    </w:pPr>
    <w:r>
      <w:rPr>
        <w:b/>
      </w:rPr>
      <w:t xml:space="preserve">AP U.S. Government </w:t>
    </w:r>
    <w:r>
      <w:rPr>
        <w:b/>
      </w:rPr>
      <w:tab/>
      <w:t xml:space="preserve">Debating </w:t>
    </w:r>
    <w:r>
      <w:rPr>
        <w:b/>
        <w:i/>
      </w:rPr>
      <w:t>Citizens United</w:t>
    </w:r>
    <w:r>
      <w:rPr>
        <w:b/>
      </w:rPr>
      <w:tab/>
      <w:t>Mrs. Madison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D2925"/>
    <w:multiLevelType w:val="multilevel"/>
    <w:tmpl w:val="3962B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7A1204"/>
    <w:multiLevelType w:val="multilevel"/>
    <w:tmpl w:val="92183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1C1E7E"/>
    <w:multiLevelType w:val="hybridMultilevel"/>
    <w:tmpl w:val="F5BA7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265183"/>
    <w:multiLevelType w:val="multilevel"/>
    <w:tmpl w:val="D0D89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F33736"/>
    <w:multiLevelType w:val="hybridMultilevel"/>
    <w:tmpl w:val="9A24B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635986"/>
    <w:multiLevelType w:val="hybridMultilevel"/>
    <w:tmpl w:val="53D8E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9A7A12"/>
    <w:multiLevelType w:val="multilevel"/>
    <w:tmpl w:val="CCFA1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F71EB6"/>
    <w:multiLevelType w:val="hybridMultilevel"/>
    <w:tmpl w:val="AA167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B83145"/>
    <w:multiLevelType w:val="multilevel"/>
    <w:tmpl w:val="E7542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51398"/>
    <w:rsid w:val="009851B6"/>
    <w:rsid w:val="009B70E5"/>
    <w:rsid w:val="00B51398"/>
    <w:rsid w:val="00C63C2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E96"/>
    <w:rPr>
      <w:rFonts w:ascii="Comic Sans MS" w:hAnsi="Comic Sans MS"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513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1398"/>
    <w:rPr>
      <w:rFonts w:ascii="Comic Sans MS" w:hAnsi="Comic Sans MS"/>
      <w:sz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B513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1398"/>
    <w:rPr>
      <w:rFonts w:ascii="Comic Sans MS" w:hAnsi="Comic Sans MS"/>
      <w:sz w:val="20"/>
    </w:rPr>
  </w:style>
  <w:style w:type="character" w:styleId="Hyperlink">
    <w:name w:val="Hyperlink"/>
    <w:basedOn w:val="DefaultParagraphFont"/>
    <w:uiPriority w:val="99"/>
    <w:semiHidden/>
    <w:unhideWhenUsed/>
    <w:rsid w:val="00B513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1398"/>
    <w:pPr>
      <w:ind w:left="720"/>
      <w:contextualSpacing/>
    </w:pPr>
  </w:style>
  <w:style w:type="paragraph" w:styleId="NormalWeb">
    <w:name w:val="Normal (Web)"/>
    <w:basedOn w:val="Normal"/>
    <w:uiPriority w:val="99"/>
    <w:rsid w:val="009B70E5"/>
    <w:pPr>
      <w:spacing w:beforeLines="1" w:afterLines="1"/>
    </w:pPr>
    <w:rPr>
      <w:rFonts w:ascii="Times" w:eastAsia="Cambria" w:hAnsi="Times" w:cs="Times New Roman"/>
      <w:szCs w:val="20"/>
    </w:rPr>
  </w:style>
  <w:style w:type="character" w:styleId="Strong">
    <w:name w:val="Strong"/>
    <w:basedOn w:val="DefaultParagraphFont"/>
    <w:uiPriority w:val="22"/>
    <w:rsid w:val="009B70E5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oyez.org/cases/2000-2009/2008/2008_08_205" TargetMode="Externa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293</Words>
  <Characters>1674</Characters>
  <Application>Microsoft Macintosh Word</Application>
  <DocSecurity>0</DocSecurity>
  <Lines>13</Lines>
  <Paragraphs>3</Paragraphs>
  <ScaleCrop>false</ScaleCrop>
  <Company>Peoria Notre Dame High School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</dc:creator>
  <cp:keywords/>
  <cp:lastModifiedBy>madisonk</cp:lastModifiedBy>
  <cp:revision>1</cp:revision>
  <dcterms:created xsi:type="dcterms:W3CDTF">2013-03-13T20:27:00Z</dcterms:created>
  <dcterms:modified xsi:type="dcterms:W3CDTF">2013-03-13T21:02:00Z</dcterms:modified>
</cp:coreProperties>
</file>